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6"/>
          <w:sz w:val="28"/>
          <w:szCs w:val="28"/>
          <w:lang w:eastAsia="zh-CN"/>
        </w:rPr>
        <w:t>全国工业废水、高盐水及废酸碱综合利用新技术、新装备供需交流会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回执表</w:t>
      </w:r>
    </w:p>
    <w:tbl>
      <w:tblPr>
        <w:tblStyle w:val="5"/>
        <w:tblpPr w:leftFromText="180" w:rightFromText="180" w:vertAnchor="text" w:horzAnchor="margin" w:tblpXSpec="center" w:tblpY="47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30"/>
        <w:gridCol w:w="1353"/>
        <w:gridCol w:w="1698"/>
        <w:gridCol w:w="1187"/>
        <w:gridCol w:w="568"/>
        <w:gridCol w:w="459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/>
                <w:bCs w:val="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审 批 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传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参会类别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□参会费用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：0.3w元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/人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□承办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赞助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8.8w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□协办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赞助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5.8w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元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□发言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赞助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□展位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赞助1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.28w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会刊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彩页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宣传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0.3w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元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4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lang w:eastAsia="zh-CN"/>
              </w:rPr>
              <w:t>参会需求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D9D9D9" w:themeColor="background1" w:themeShade="D9"/>
                <w:sz w:val="22"/>
                <w:szCs w:val="20"/>
                <w:lang w:eastAsia="zh-CN"/>
              </w:rPr>
              <w:t>简要描述参会需求，会务组将在会上作重点供需对接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□单间大床房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□双人住标间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帐户名：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北京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中环经联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环境科技有限公司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开户行：工行北京西四环支行</w:t>
            </w:r>
          </w:p>
          <w:p>
            <w:pPr>
              <w:spacing w:after="50" w:line="0" w:lineRule="atLeast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号：</w:t>
            </w:r>
            <w:r>
              <w:t>0200 2077 0920 0152 082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拾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517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19" w:type="dxa"/>
            <w:vAlign w:val="center"/>
          </w:tcPr>
          <w:p>
            <w:pPr>
              <w:spacing w:line="440" w:lineRule="exact"/>
              <w:ind w:right="-57"/>
              <w:jc w:val="center"/>
              <w:rPr>
                <w:rFonts w:asci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称：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址、电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请注明：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会议费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会务费</w:t>
            </w:r>
          </w:p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□增值税普票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请将参会回执回传或E-mail至会务组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，会务组将发送详细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安排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通知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。各参会代表凭证入场。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23" w:firstLineChars="34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单位印章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241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1928" w:firstLineChars="800"/>
        <w:jc w:val="both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杨老师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15801439634</w:t>
      </w:r>
    </w:p>
    <w:p>
      <w:pPr>
        <w:spacing w:line="0" w:lineRule="atLeast"/>
        <w:ind w:firstLine="1928" w:firstLineChars="800"/>
        <w:jc w:val="both"/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传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真：010-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88621390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bookmarkEnd w:id="0"/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/>
          <w:b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hbb118@126.com</w:t>
      </w:r>
    </w:p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xODc0YzA0MTBlZGI1MGY4YjY3NzQ2OWNmZjgifQ=="/>
  </w:docVars>
  <w:rsids>
    <w:rsidRoot w:val="144D0CAE"/>
    <w:rsid w:val="010838F7"/>
    <w:rsid w:val="144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eastAsia="楷体_GB2312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/>
    </w:pPr>
  </w:style>
  <w:style w:type="paragraph" w:styleId="3">
    <w:name w:val="Body Text Indent"/>
    <w:basedOn w:val="1"/>
    <w:autoRedefine/>
    <w:qFormat/>
    <w:uiPriority w:val="0"/>
    <w:pPr>
      <w:spacing w:before="120" w:after="120" w:line="480" w:lineRule="exact"/>
      <w:ind w:firstLine="883" w:firstLineChars="200"/>
      <w:jc w:val="left"/>
    </w:pPr>
    <w:rPr>
      <w:rFonts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2025-12-15T09:09:00Z</dcterms:created>
  <dc:creator>冯斌</dc:creator>
  <cp:lastModifiedBy>WPS_1649725711</cp:lastModifiedBy>
  <dcterms:modified xsi:type="dcterms:W3CDTF">2025-12-16T01:20:44Z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D3E6B3EFB38D4159996967AB1D266CBB_11</vt:lpwstr>
  </property>
  <property fmtid="{D5CDD505-2E9C-101B-9397-08002B2CF9AE}" pid="4" name="KSOTemplateDocerSaveRecord">
    <vt:lpwstr>eyJoZGlkIjoiZDFjNTVmODJlYmExZjI2MGNiMGQ2NDU0YzA0NWE2ODIiLCJ1c2VySWQiOiI1MjQ2ODI3NzYifQ==</vt:lpwstr>
  </property>
</Properties>
</file>